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0"/>
        <w:gridCol w:w="2239"/>
        <w:gridCol w:w="1139"/>
        <w:gridCol w:w="1487"/>
        <w:gridCol w:w="1353"/>
      </w:tblGrid>
      <w:tr w:rsidR="00725C06" w:rsidRPr="00725C06" w:rsidTr="00725C06">
        <w:trPr>
          <w:trHeight w:val="315"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</w:pPr>
            <w:r w:rsidRPr="00725C06"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  <w:t>TAULES SALARIALS 2021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sz w:val="18"/>
                <w:szCs w:val="18"/>
                <w:lang w:val="ca-ES" w:eastAsia="ca-ES"/>
              </w:rPr>
            </w:pPr>
            <w:r w:rsidRPr="00725C06">
              <w:rPr>
                <w:rFonts w:eastAsia="Times New Roman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sz w:val="18"/>
                <w:szCs w:val="18"/>
                <w:lang w:val="ca-ES" w:eastAsia="ca-ES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sz w:val="20"/>
                <w:szCs w:val="20"/>
                <w:lang w:val="ca-ES" w:eastAsia="ca-ES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sz w:val="20"/>
                <w:szCs w:val="20"/>
                <w:lang w:val="ca-ES" w:eastAsia="ca-ES"/>
              </w:rPr>
            </w:pPr>
          </w:p>
        </w:tc>
      </w:tr>
      <w:tr w:rsidR="00725C06" w:rsidRPr="00725C06" w:rsidTr="00725C06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sz w:val="20"/>
                <w:szCs w:val="20"/>
                <w:lang w:val="ca-ES" w:eastAsia="ca-E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sz w:val="20"/>
                <w:szCs w:val="20"/>
                <w:lang w:val="ca-ES" w:eastAsia="ca-E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sz w:val="20"/>
                <w:szCs w:val="20"/>
                <w:lang w:val="ca-ES" w:eastAsia="ca-ES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sz w:val="20"/>
                <w:szCs w:val="20"/>
                <w:lang w:val="ca-ES" w:eastAsia="ca-ES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sz w:val="20"/>
                <w:szCs w:val="20"/>
                <w:lang w:val="ca-ES" w:eastAsia="ca-ES"/>
              </w:rPr>
            </w:pPr>
          </w:p>
        </w:tc>
      </w:tr>
      <w:tr w:rsidR="00725C06" w:rsidRPr="00725C06" w:rsidTr="00725C06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sz w:val="20"/>
                <w:szCs w:val="20"/>
                <w:lang w:val="ca-ES" w:eastAsia="ca-E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25C06" w:rsidRPr="00725C06" w:rsidRDefault="00725C06" w:rsidP="00725C0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725C06">
              <w:rPr>
                <w:rFonts w:eastAsia="Times New Roman"/>
                <w:b/>
                <w:bCs/>
                <w:color w:val="000000"/>
                <w:sz w:val="18"/>
                <w:szCs w:val="18"/>
                <w:lang w:val="ca-ES" w:eastAsia="ca-ES"/>
              </w:rPr>
              <w:t>Sou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25C06" w:rsidRPr="00725C06" w:rsidRDefault="00725C06" w:rsidP="00725C0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725C06">
              <w:rPr>
                <w:rFonts w:eastAsia="Times New Roman"/>
                <w:b/>
                <w:bCs/>
                <w:color w:val="000000"/>
                <w:sz w:val="18"/>
                <w:szCs w:val="18"/>
                <w:lang w:val="ca-ES" w:eastAsia="ca-ES"/>
              </w:rPr>
              <w:t>Antiguitat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25C06" w:rsidRPr="00725C06" w:rsidRDefault="00725C06" w:rsidP="00725C0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725C06">
              <w:rPr>
                <w:rFonts w:eastAsia="Times New Roman"/>
                <w:b/>
                <w:bCs/>
                <w:color w:val="000000"/>
                <w:sz w:val="18"/>
                <w:szCs w:val="18"/>
                <w:lang w:val="ca-ES" w:eastAsia="ca-ES"/>
              </w:rPr>
              <w:t>Plus Disponibilitat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25C06" w:rsidRPr="00725C06" w:rsidRDefault="00725C06" w:rsidP="00725C0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proofErr w:type="spellStart"/>
            <w:r w:rsidRPr="00725C06">
              <w:rPr>
                <w:rFonts w:eastAsia="Times New Roman"/>
                <w:b/>
                <w:bCs/>
                <w:color w:val="000000"/>
                <w:sz w:val="18"/>
                <w:szCs w:val="18"/>
                <w:lang w:val="ca-ES" w:eastAsia="ca-ES"/>
              </w:rPr>
              <w:t>Comp.Càrrec</w:t>
            </w:r>
            <w:proofErr w:type="spellEnd"/>
          </w:p>
        </w:tc>
      </w:tr>
      <w:tr w:rsidR="00725C06" w:rsidRPr="00725C06" w:rsidTr="00725C06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</w:pPr>
            <w:r w:rsidRPr="00725C06"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</w:pPr>
            <w:r w:rsidRPr="00725C06"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</w:pPr>
            <w:r w:rsidRPr="00725C06"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</w:pPr>
            <w:r w:rsidRPr="00725C06"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  <w:t> </w:t>
            </w:r>
          </w:p>
        </w:tc>
      </w:tr>
      <w:tr w:rsidR="00725C06" w:rsidRPr="00725C06" w:rsidTr="00725C06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</w:pPr>
            <w:r w:rsidRPr="00725C06"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  <w:t>Director/a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</w:pPr>
            <w:r w:rsidRPr="00725C06"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  <w:t>2.725,87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sz w:val="18"/>
                <w:szCs w:val="18"/>
                <w:lang w:val="ca-ES" w:eastAsia="ca-ES"/>
              </w:rPr>
            </w:pPr>
            <w:r w:rsidRPr="00725C06">
              <w:rPr>
                <w:rFonts w:eastAsia="Times New Roman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sz w:val="18"/>
                <w:szCs w:val="18"/>
                <w:lang w:val="ca-ES" w:eastAsia="ca-ES"/>
              </w:rPr>
            </w:pPr>
            <w:r w:rsidRPr="00725C06">
              <w:rPr>
                <w:rFonts w:eastAsia="Times New Roman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</w:pPr>
            <w:r w:rsidRPr="00725C06"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  <w:t>3.577,06</w:t>
            </w:r>
          </w:p>
        </w:tc>
      </w:tr>
      <w:tr w:rsidR="00725C06" w:rsidRPr="00725C06" w:rsidTr="00725C06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</w:pPr>
            <w:r w:rsidRPr="00725C06"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sz w:val="18"/>
                <w:szCs w:val="18"/>
                <w:lang w:val="ca-ES" w:eastAsia="ca-ES"/>
              </w:rPr>
            </w:pPr>
            <w:r w:rsidRPr="00725C06">
              <w:rPr>
                <w:rFonts w:eastAsia="Times New Roman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sz w:val="18"/>
                <w:szCs w:val="18"/>
                <w:lang w:val="ca-ES" w:eastAsia="ca-ES"/>
              </w:rPr>
            </w:pPr>
            <w:r w:rsidRPr="00725C06">
              <w:rPr>
                <w:rFonts w:eastAsia="Times New Roman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</w:pPr>
            <w:r w:rsidRPr="00725C06"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  <w:t> </w:t>
            </w:r>
          </w:p>
        </w:tc>
      </w:tr>
      <w:tr w:rsidR="00725C06" w:rsidRPr="00725C06" w:rsidTr="00725C06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</w:pPr>
            <w:r w:rsidRPr="00725C06"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sz w:val="18"/>
                <w:szCs w:val="18"/>
                <w:lang w:val="ca-ES" w:eastAsia="ca-ES"/>
              </w:rPr>
            </w:pPr>
            <w:r w:rsidRPr="00725C06">
              <w:rPr>
                <w:rFonts w:eastAsia="Times New Roman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sz w:val="18"/>
                <w:szCs w:val="18"/>
                <w:lang w:val="ca-ES" w:eastAsia="ca-ES"/>
              </w:rPr>
            </w:pPr>
            <w:r w:rsidRPr="00725C06">
              <w:rPr>
                <w:rFonts w:eastAsia="Times New Roman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</w:pPr>
            <w:r w:rsidRPr="00725C06"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  <w:t> </w:t>
            </w:r>
          </w:p>
        </w:tc>
      </w:tr>
      <w:tr w:rsidR="00725C06" w:rsidRPr="00725C06" w:rsidTr="00725C06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</w:pPr>
            <w:r w:rsidRPr="00725C06"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  <w:t>Cap  d' Unitat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</w:pPr>
            <w:r w:rsidRPr="00725C06"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sz w:val="18"/>
                <w:szCs w:val="18"/>
                <w:lang w:val="ca-ES" w:eastAsia="ca-ES"/>
              </w:rPr>
            </w:pPr>
            <w:r w:rsidRPr="00725C06">
              <w:rPr>
                <w:rFonts w:eastAsia="Times New Roman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sz w:val="18"/>
                <w:szCs w:val="18"/>
                <w:lang w:val="ca-ES" w:eastAsia="ca-ES"/>
              </w:rPr>
            </w:pPr>
            <w:r w:rsidRPr="00725C06">
              <w:rPr>
                <w:rFonts w:eastAsia="Times New Roman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</w:pPr>
            <w:r w:rsidRPr="00725C06"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  <w:t>1.394,49</w:t>
            </w:r>
          </w:p>
        </w:tc>
      </w:tr>
      <w:tr w:rsidR="00725C06" w:rsidRPr="00725C06" w:rsidTr="00725C06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</w:pPr>
            <w:r w:rsidRPr="00725C06"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  <w:t>Cap de Departament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</w:pPr>
            <w:r w:rsidRPr="00725C06"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sz w:val="18"/>
                <w:szCs w:val="18"/>
                <w:lang w:val="ca-ES" w:eastAsia="ca-ES"/>
              </w:rPr>
            </w:pPr>
            <w:r w:rsidRPr="00725C06">
              <w:rPr>
                <w:rFonts w:eastAsia="Times New Roman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sz w:val="18"/>
                <w:szCs w:val="18"/>
                <w:lang w:val="ca-ES" w:eastAsia="ca-ES"/>
              </w:rPr>
            </w:pPr>
            <w:r w:rsidRPr="00725C06">
              <w:rPr>
                <w:rFonts w:eastAsia="Times New Roman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</w:pPr>
            <w:r w:rsidRPr="00725C06"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  <w:t>247,02</w:t>
            </w:r>
          </w:p>
        </w:tc>
      </w:tr>
      <w:tr w:rsidR="00725C06" w:rsidRPr="00725C06" w:rsidTr="00725C06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</w:pPr>
            <w:r w:rsidRPr="00725C06"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  <w:t>Tècnic/a Sup.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</w:pPr>
            <w:r w:rsidRPr="00725C06"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  <w:t>2.725,87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</w:pPr>
            <w:r w:rsidRPr="00725C06"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  <w:t>89,19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</w:pPr>
            <w:r w:rsidRPr="00725C06"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</w:pPr>
            <w:r w:rsidRPr="00725C06"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  <w:t> </w:t>
            </w:r>
          </w:p>
        </w:tc>
      </w:tr>
      <w:tr w:rsidR="00725C06" w:rsidRPr="00725C06" w:rsidTr="00725C06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</w:pPr>
            <w:r w:rsidRPr="00725C06"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  <w:t>Tècnic/a Mitjà/</w:t>
            </w:r>
            <w:proofErr w:type="spellStart"/>
            <w:r w:rsidRPr="00725C06"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  <w:t>ana</w:t>
            </w:r>
            <w:proofErr w:type="spellEnd"/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</w:pPr>
            <w:r w:rsidRPr="00725C06"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  <w:t>2.253,66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</w:pPr>
            <w:r w:rsidRPr="00725C06"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  <w:t>71,74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</w:pPr>
            <w:r w:rsidRPr="00725C06"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</w:pPr>
            <w:r w:rsidRPr="00725C06"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  <w:t> </w:t>
            </w:r>
          </w:p>
        </w:tc>
      </w:tr>
      <w:tr w:rsidR="00725C06" w:rsidRPr="00725C06" w:rsidTr="00725C06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</w:pPr>
            <w:r w:rsidRPr="00725C06"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  <w:t>Administratiu/iva - Oficial/ala. 1a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</w:pPr>
            <w:r w:rsidRPr="00725C06"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  <w:t>1.697,59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</w:pPr>
            <w:r w:rsidRPr="00725C06"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  <w:t>54,75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</w:pPr>
            <w:r w:rsidRPr="00725C06"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  <w:t>1.062,57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</w:pPr>
            <w:r w:rsidRPr="00725C06"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  <w:t> </w:t>
            </w:r>
          </w:p>
        </w:tc>
      </w:tr>
      <w:tr w:rsidR="00725C06" w:rsidRPr="00725C06" w:rsidTr="00725C06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</w:pPr>
            <w:r w:rsidRPr="00725C06"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  <w:t>Oficial/ala  2a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</w:pPr>
            <w:r w:rsidRPr="00725C06"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  <w:t>1.590,45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</w:pPr>
            <w:r w:rsidRPr="00725C06"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  <w:t>53,96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</w:pPr>
            <w:r w:rsidRPr="00725C06"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</w:pPr>
            <w:r w:rsidRPr="00725C06"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  <w:t> </w:t>
            </w:r>
          </w:p>
        </w:tc>
      </w:tr>
      <w:tr w:rsidR="00725C06" w:rsidRPr="00725C06" w:rsidTr="00725C06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</w:pPr>
            <w:r w:rsidRPr="00725C06"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  <w:t>Subaltern/a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</w:pPr>
            <w:r w:rsidRPr="00725C06"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  <w:t>1.436,19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</w:pPr>
            <w:r w:rsidRPr="00725C06"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  <w:t>50,27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</w:pPr>
            <w:r w:rsidRPr="00725C06"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</w:pPr>
            <w:r w:rsidRPr="00725C06"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  <w:t> </w:t>
            </w:r>
          </w:p>
        </w:tc>
      </w:tr>
      <w:tr w:rsidR="00725C06" w:rsidRPr="00725C06" w:rsidTr="00725C06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sz w:val="20"/>
                <w:szCs w:val="20"/>
                <w:lang w:val="ca-ES" w:eastAsia="ca-E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sz w:val="20"/>
                <w:szCs w:val="20"/>
                <w:lang w:val="ca-ES" w:eastAsia="ca-ES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sz w:val="20"/>
                <w:szCs w:val="20"/>
                <w:lang w:val="ca-ES" w:eastAsia="ca-ES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sz w:val="20"/>
                <w:szCs w:val="20"/>
                <w:lang w:val="ca-ES" w:eastAsia="ca-ES"/>
              </w:rPr>
            </w:pPr>
          </w:p>
        </w:tc>
      </w:tr>
      <w:tr w:rsidR="00725C06" w:rsidRPr="00725C06" w:rsidTr="00725C06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sz w:val="20"/>
                <w:szCs w:val="20"/>
                <w:lang w:val="ca-ES" w:eastAsia="ca-ES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725C06" w:rsidRPr="00725C06" w:rsidRDefault="00725C06" w:rsidP="00725C0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</w:pPr>
            <w:r w:rsidRPr="00725C06"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  <w:t>Nivells Responsabilitat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sz w:val="20"/>
                <w:szCs w:val="20"/>
                <w:lang w:val="ca-ES" w:eastAsia="ca-ES"/>
              </w:rPr>
            </w:pPr>
          </w:p>
        </w:tc>
      </w:tr>
      <w:tr w:rsidR="00725C06" w:rsidRPr="00725C06" w:rsidTr="00725C06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sz w:val="20"/>
                <w:szCs w:val="20"/>
                <w:lang w:val="ca-ES" w:eastAsia="ca-ES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725C06" w:rsidRPr="00725C06" w:rsidRDefault="00725C06" w:rsidP="00725C0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</w:pPr>
            <w:r w:rsidRPr="00725C06"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  <w:t xml:space="preserve">Nivells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725C06" w:rsidRPr="00725C06" w:rsidRDefault="00725C06" w:rsidP="00725C0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</w:pPr>
            <w:r w:rsidRPr="00725C06"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jc w:val="center"/>
              <w:rPr>
                <w:rFonts w:eastAsia="Times New Roman"/>
                <w:sz w:val="20"/>
                <w:szCs w:val="20"/>
                <w:lang w:val="ca-ES" w:eastAsia="ca-ES"/>
              </w:rPr>
            </w:pPr>
          </w:p>
        </w:tc>
      </w:tr>
      <w:tr w:rsidR="00725C06" w:rsidRPr="00725C06" w:rsidTr="00725C06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jc w:val="center"/>
              <w:rPr>
                <w:rFonts w:eastAsia="Times New Roman"/>
                <w:sz w:val="20"/>
                <w:szCs w:val="20"/>
                <w:lang w:val="ca-ES" w:eastAsia="ca-ES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</w:pPr>
            <w:r w:rsidRPr="00725C06"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sz w:val="18"/>
                <w:szCs w:val="18"/>
                <w:lang w:val="ca-ES" w:eastAsia="ca-ES"/>
              </w:rPr>
            </w:pPr>
            <w:r w:rsidRPr="00725C06">
              <w:rPr>
                <w:rFonts w:eastAsia="Times New Roman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sz w:val="18"/>
                <w:szCs w:val="18"/>
                <w:lang w:val="ca-ES" w:eastAsia="ca-ES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jc w:val="center"/>
              <w:rPr>
                <w:rFonts w:eastAsia="Times New Roman"/>
                <w:sz w:val="20"/>
                <w:szCs w:val="20"/>
                <w:lang w:val="ca-ES" w:eastAsia="ca-ES"/>
              </w:rPr>
            </w:pPr>
          </w:p>
        </w:tc>
      </w:tr>
      <w:tr w:rsidR="00725C06" w:rsidRPr="00725C06" w:rsidTr="00725C06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sz w:val="20"/>
                <w:szCs w:val="20"/>
                <w:lang w:val="ca-ES" w:eastAsia="ca-ES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</w:pPr>
            <w:r w:rsidRPr="00725C06"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  <w:t>A1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6" w:rsidRPr="00725C06" w:rsidRDefault="00D616CF" w:rsidP="00725C06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  <w:t>614,73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sz w:val="20"/>
                <w:szCs w:val="20"/>
                <w:lang w:val="ca-ES" w:eastAsia="ca-ES"/>
              </w:rPr>
            </w:pPr>
          </w:p>
        </w:tc>
      </w:tr>
      <w:tr w:rsidR="00725C06" w:rsidRPr="00725C06" w:rsidTr="00725C06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sz w:val="20"/>
                <w:szCs w:val="20"/>
                <w:lang w:val="ca-ES" w:eastAsia="ca-ES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</w:pPr>
            <w:r w:rsidRPr="00725C06"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  <w:t>A2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6" w:rsidRPr="00725C06" w:rsidRDefault="00D616CF" w:rsidP="00725C06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  <w:t>426,99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sz w:val="20"/>
                <w:szCs w:val="20"/>
                <w:lang w:val="ca-ES" w:eastAsia="ca-ES"/>
              </w:rPr>
            </w:pPr>
          </w:p>
        </w:tc>
      </w:tr>
      <w:tr w:rsidR="00725C06" w:rsidRPr="00725C06" w:rsidTr="00725C06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sz w:val="20"/>
                <w:szCs w:val="20"/>
                <w:lang w:val="ca-ES" w:eastAsia="ca-ES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</w:pPr>
            <w:r w:rsidRPr="00725C06"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  <w:t>A3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6" w:rsidRPr="00725C06" w:rsidRDefault="00D616CF" w:rsidP="00725C06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  <w:t>209,97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sz w:val="20"/>
                <w:szCs w:val="20"/>
                <w:lang w:val="ca-ES" w:eastAsia="ca-ES"/>
              </w:rPr>
            </w:pPr>
          </w:p>
        </w:tc>
      </w:tr>
      <w:tr w:rsidR="00725C06" w:rsidRPr="00725C06" w:rsidTr="00725C06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sz w:val="20"/>
                <w:szCs w:val="20"/>
                <w:lang w:val="ca-ES" w:eastAsia="ca-ES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</w:pPr>
            <w:r w:rsidRPr="00725C06"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  <w:t>B1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6" w:rsidRPr="00725C06" w:rsidRDefault="00D616CF" w:rsidP="00725C06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  <w:t>258,97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sz w:val="20"/>
                <w:szCs w:val="20"/>
                <w:lang w:val="ca-ES" w:eastAsia="ca-ES"/>
              </w:rPr>
            </w:pPr>
          </w:p>
        </w:tc>
      </w:tr>
      <w:tr w:rsidR="00725C06" w:rsidRPr="00725C06" w:rsidTr="00725C06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sz w:val="20"/>
                <w:szCs w:val="20"/>
                <w:lang w:val="ca-ES" w:eastAsia="ca-ES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</w:pPr>
            <w:r w:rsidRPr="00725C06"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  <w:t>B2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6" w:rsidRPr="00725C06" w:rsidRDefault="00D616CF" w:rsidP="00725C06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  <w:t>148,19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sz w:val="20"/>
                <w:szCs w:val="20"/>
                <w:lang w:val="ca-ES" w:eastAsia="ca-ES"/>
              </w:rPr>
            </w:pPr>
          </w:p>
        </w:tc>
      </w:tr>
      <w:tr w:rsidR="00725C06" w:rsidRPr="00725C06" w:rsidTr="00725C06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sz w:val="20"/>
                <w:szCs w:val="20"/>
                <w:lang w:val="ca-ES" w:eastAsia="ca-ES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</w:pPr>
            <w:r w:rsidRPr="00725C06"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  <w:t>C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6" w:rsidRPr="00725C06" w:rsidRDefault="0044673F" w:rsidP="00725C06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  <w:t>98,80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sz w:val="20"/>
                <w:szCs w:val="20"/>
                <w:lang w:val="ca-ES" w:eastAsia="ca-ES"/>
              </w:rPr>
            </w:pPr>
          </w:p>
        </w:tc>
      </w:tr>
      <w:tr w:rsidR="00725C06" w:rsidRPr="00725C06" w:rsidTr="00725C06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sz w:val="20"/>
                <w:szCs w:val="20"/>
                <w:lang w:val="ca-ES" w:eastAsia="ca-ES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</w:pPr>
            <w:r w:rsidRPr="00725C06"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  <w:t>D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6" w:rsidRPr="00725C06" w:rsidRDefault="0044673F" w:rsidP="00725C06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  <w:t>74,10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jc w:val="center"/>
              <w:rPr>
                <w:rFonts w:eastAsia="Times New Roman"/>
                <w:sz w:val="20"/>
                <w:szCs w:val="20"/>
                <w:lang w:val="ca-ES" w:eastAsia="ca-ES"/>
              </w:rPr>
            </w:pPr>
          </w:p>
        </w:tc>
      </w:tr>
      <w:tr w:rsidR="00725C06" w:rsidRPr="00725C06" w:rsidTr="00725C06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sz w:val="20"/>
                <w:szCs w:val="20"/>
                <w:lang w:val="ca-ES" w:eastAsia="ca-ES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sz w:val="18"/>
                <w:szCs w:val="18"/>
                <w:lang w:val="ca-ES" w:eastAsia="ca-ES"/>
              </w:rPr>
            </w:pPr>
            <w:r w:rsidRPr="00725C06">
              <w:rPr>
                <w:rFonts w:eastAsia="Times New Roman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</w:pPr>
            <w:r w:rsidRPr="00725C06"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sz w:val="20"/>
                <w:szCs w:val="20"/>
                <w:lang w:val="ca-ES" w:eastAsia="ca-ES"/>
              </w:rPr>
            </w:pPr>
          </w:p>
        </w:tc>
      </w:tr>
      <w:tr w:rsidR="00725C06" w:rsidRPr="00725C06" w:rsidTr="00725C06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sz w:val="20"/>
                <w:szCs w:val="20"/>
                <w:lang w:val="ca-ES" w:eastAsia="ca-E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sz w:val="20"/>
                <w:szCs w:val="20"/>
                <w:lang w:val="ca-ES" w:eastAsia="ca-E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sz w:val="20"/>
                <w:szCs w:val="20"/>
                <w:lang w:val="ca-ES" w:eastAsia="ca-ES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sz w:val="20"/>
                <w:szCs w:val="20"/>
                <w:lang w:val="ca-ES" w:eastAsia="ca-ES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sz w:val="20"/>
                <w:szCs w:val="20"/>
                <w:lang w:val="ca-ES" w:eastAsia="ca-ES"/>
              </w:rPr>
            </w:pPr>
          </w:p>
        </w:tc>
      </w:tr>
      <w:tr w:rsidR="00725C06" w:rsidRPr="00725C06" w:rsidTr="00725C06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sz w:val="20"/>
                <w:szCs w:val="20"/>
                <w:lang w:val="ca-ES" w:eastAsia="ca-E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</w:pPr>
            <w:r w:rsidRPr="00725C06"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  <w:t xml:space="preserve">Hores </w:t>
            </w:r>
            <w:proofErr w:type="spellStart"/>
            <w:r w:rsidRPr="00725C06"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  <w:t>Extraordinaries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sz w:val="18"/>
                <w:szCs w:val="18"/>
                <w:lang w:val="ca-ES" w:eastAsia="ca-ES"/>
              </w:rPr>
            </w:pPr>
            <w:r w:rsidRPr="00725C06">
              <w:rPr>
                <w:rFonts w:eastAsia="Times New Roman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sz w:val="18"/>
                <w:szCs w:val="18"/>
                <w:lang w:val="ca-ES" w:eastAsia="ca-ES"/>
              </w:rPr>
            </w:pPr>
            <w:bookmarkStart w:id="0" w:name="_GoBack"/>
            <w:bookmarkEnd w:id="0"/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sz w:val="20"/>
                <w:szCs w:val="20"/>
                <w:lang w:val="ca-ES" w:eastAsia="ca-ES"/>
              </w:rPr>
            </w:pPr>
          </w:p>
        </w:tc>
      </w:tr>
      <w:tr w:rsidR="00725C06" w:rsidRPr="00725C06" w:rsidTr="00725C06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sz w:val="20"/>
                <w:szCs w:val="20"/>
                <w:lang w:val="ca-ES" w:eastAsia="ca-ES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</w:pPr>
            <w:r w:rsidRPr="00725C06"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  <w:t>Hores Festives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</w:pPr>
            <w:r w:rsidRPr="00725C06"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  <w:t>Hores Normals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sz w:val="20"/>
                <w:szCs w:val="20"/>
                <w:lang w:val="ca-ES" w:eastAsia="ca-ES"/>
              </w:rPr>
            </w:pPr>
          </w:p>
        </w:tc>
      </w:tr>
      <w:tr w:rsidR="00725C06" w:rsidRPr="00725C06" w:rsidTr="00725C06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</w:pPr>
            <w:r w:rsidRPr="00725C06"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  <w:t>Tècnic/a Sup.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6" w:rsidRPr="00725C06" w:rsidRDefault="00D616CF" w:rsidP="00725C06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  <w:t>26,06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6" w:rsidRPr="00725C06" w:rsidRDefault="00D616CF" w:rsidP="00725C06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  <w:t>21,22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sz w:val="20"/>
                <w:szCs w:val="20"/>
                <w:lang w:val="ca-ES" w:eastAsia="ca-ES"/>
              </w:rPr>
            </w:pPr>
          </w:p>
        </w:tc>
      </w:tr>
      <w:tr w:rsidR="00725C06" w:rsidRPr="00725C06" w:rsidTr="00725C06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</w:pPr>
            <w:r w:rsidRPr="00725C06"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  <w:t>Tècnic/a Mitjà/</w:t>
            </w:r>
            <w:proofErr w:type="spellStart"/>
            <w:r w:rsidRPr="00725C06"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  <w:t>ana</w:t>
            </w:r>
            <w:proofErr w:type="spellEnd"/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6" w:rsidRPr="00725C06" w:rsidRDefault="00D616CF" w:rsidP="00725C06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  <w:t>22,16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6" w:rsidRPr="00725C06" w:rsidRDefault="00D616CF" w:rsidP="00725C06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  <w:t>17,90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sz w:val="20"/>
                <w:szCs w:val="20"/>
                <w:lang w:val="ca-ES" w:eastAsia="ca-ES"/>
              </w:rPr>
            </w:pPr>
          </w:p>
        </w:tc>
      </w:tr>
      <w:tr w:rsidR="00725C06" w:rsidRPr="00725C06" w:rsidTr="00725C06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</w:pPr>
            <w:r w:rsidRPr="00725C06"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  <w:t>Administratiu/iva - Oficial/ala. 1a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6" w:rsidRPr="00725C06" w:rsidRDefault="00D616CF" w:rsidP="00725C06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  <w:t>20,94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6" w:rsidRPr="00725C06" w:rsidRDefault="00D616CF" w:rsidP="00725C06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  <w:t>16,74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sz w:val="20"/>
                <w:szCs w:val="20"/>
                <w:lang w:val="ca-ES" w:eastAsia="ca-ES"/>
              </w:rPr>
            </w:pPr>
          </w:p>
        </w:tc>
      </w:tr>
      <w:tr w:rsidR="00725C06" w:rsidRPr="00725C06" w:rsidTr="00725C06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</w:pPr>
            <w:r w:rsidRPr="00725C06"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  <w:t>Oficial/ala  2a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6" w:rsidRPr="00725C06" w:rsidRDefault="00D616CF" w:rsidP="00725C06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  <w:t>19,04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6" w:rsidRPr="00725C06" w:rsidRDefault="00D616CF" w:rsidP="00725C06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  <w:t>15,26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sz w:val="20"/>
                <w:szCs w:val="20"/>
                <w:lang w:val="ca-ES" w:eastAsia="ca-ES"/>
              </w:rPr>
            </w:pPr>
          </w:p>
        </w:tc>
      </w:tr>
      <w:tr w:rsidR="00725C06" w:rsidRPr="00725C06" w:rsidTr="00725C06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</w:pPr>
            <w:r w:rsidRPr="00725C06"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  <w:t>Subaltern/a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6" w:rsidRPr="00725C06" w:rsidRDefault="00D616CF" w:rsidP="00725C06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  <w:t>15,37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06" w:rsidRPr="00725C06" w:rsidRDefault="00D616CF" w:rsidP="00725C06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  <w:t>12,34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sz w:val="20"/>
                <w:szCs w:val="20"/>
                <w:lang w:val="ca-ES" w:eastAsia="ca-ES"/>
              </w:rPr>
            </w:pPr>
          </w:p>
        </w:tc>
      </w:tr>
      <w:tr w:rsidR="00725C06" w:rsidRPr="00725C06" w:rsidTr="00725C06">
        <w:trPr>
          <w:trHeight w:val="315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sz w:val="20"/>
                <w:szCs w:val="20"/>
                <w:lang w:val="ca-ES" w:eastAsia="ca-E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sz w:val="20"/>
                <w:szCs w:val="20"/>
                <w:lang w:val="ca-ES" w:eastAsia="ca-E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sz w:val="20"/>
                <w:szCs w:val="20"/>
                <w:lang w:val="ca-ES" w:eastAsia="ca-ES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sz w:val="20"/>
                <w:szCs w:val="20"/>
                <w:lang w:val="ca-ES" w:eastAsia="ca-ES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sz w:val="20"/>
                <w:szCs w:val="20"/>
                <w:lang w:val="ca-ES" w:eastAsia="ca-ES"/>
              </w:rPr>
            </w:pPr>
          </w:p>
        </w:tc>
      </w:tr>
      <w:tr w:rsidR="00725C06" w:rsidRPr="00725C06" w:rsidTr="00725C06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sz w:val="20"/>
                <w:szCs w:val="20"/>
                <w:lang w:val="ca-ES" w:eastAsia="ca-ES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</w:pPr>
            <w:r w:rsidRPr="00725C06"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  <w:t>Complement Major Dedicació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sz w:val="18"/>
                <w:szCs w:val="18"/>
                <w:lang w:val="ca-ES" w:eastAsia="ca-ES"/>
              </w:rPr>
            </w:pPr>
            <w:r w:rsidRPr="00725C06">
              <w:rPr>
                <w:rFonts w:eastAsia="Times New Roman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sz w:val="18"/>
                <w:szCs w:val="18"/>
                <w:lang w:val="ca-ES" w:eastAsia="ca-ES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sz w:val="20"/>
                <w:szCs w:val="20"/>
                <w:lang w:val="ca-ES" w:eastAsia="ca-ES"/>
              </w:rPr>
            </w:pPr>
          </w:p>
        </w:tc>
      </w:tr>
      <w:tr w:rsidR="00725C06" w:rsidRPr="00725C06" w:rsidTr="00725C06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sz w:val="20"/>
                <w:szCs w:val="20"/>
                <w:lang w:val="ca-ES" w:eastAsia="ca-ES"/>
              </w:rPr>
            </w:pPr>
          </w:p>
        </w:tc>
        <w:tc>
          <w:tcPr>
            <w:tcW w:w="22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sz w:val="18"/>
                <w:szCs w:val="18"/>
                <w:lang w:val="ca-ES" w:eastAsia="ca-ES"/>
              </w:rPr>
            </w:pPr>
            <w:r w:rsidRPr="00725C06">
              <w:rPr>
                <w:rFonts w:eastAsia="Times New Roman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sz w:val="18"/>
                <w:szCs w:val="18"/>
                <w:lang w:val="ca-ES" w:eastAsia="ca-ES"/>
              </w:rPr>
            </w:pPr>
            <w:r w:rsidRPr="00725C06">
              <w:rPr>
                <w:rFonts w:eastAsia="Times New Roman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sz w:val="18"/>
                <w:szCs w:val="18"/>
                <w:lang w:val="ca-ES" w:eastAsia="ca-ES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sz w:val="20"/>
                <w:szCs w:val="20"/>
                <w:lang w:val="ca-ES" w:eastAsia="ca-ES"/>
              </w:rPr>
            </w:pPr>
          </w:p>
        </w:tc>
      </w:tr>
      <w:tr w:rsidR="00725C06" w:rsidRPr="00725C06" w:rsidTr="00725C06">
        <w:trPr>
          <w:trHeight w:val="315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sz w:val="20"/>
                <w:szCs w:val="20"/>
                <w:lang w:val="ca-ES" w:eastAsia="ca-ES"/>
              </w:rPr>
            </w:pPr>
          </w:p>
        </w:tc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sz w:val="18"/>
                <w:szCs w:val="18"/>
                <w:lang w:val="ca-ES" w:eastAsia="ca-ES"/>
              </w:rPr>
            </w:pPr>
            <w:r w:rsidRPr="00725C06">
              <w:rPr>
                <w:rFonts w:eastAsia="Times New Roman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</w:pPr>
            <w:r w:rsidRPr="00725C06"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  <w:t>10,75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val="ca-ES" w:eastAsia="ca-ES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06" w:rsidRPr="00725C06" w:rsidRDefault="00725C06" w:rsidP="00725C06">
            <w:pPr>
              <w:rPr>
                <w:rFonts w:eastAsia="Times New Roman"/>
                <w:sz w:val="20"/>
                <w:szCs w:val="20"/>
                <w:lang w:val="ca-ES" w:eastAsia="ca-ES"/>
              </w:rPr>
            </w:pPr>
          </w:p>
        </w:tc>
      </w:tr>
    </w:tbl>
    <w:p w:rsidR="00C211CD" w:rsidRPr="00774529" w:rsidRDefault="00C211CD" w:rsidP="00C211CD"/>
    <w:sectPr w:rsidR="00C211CD" w:rsidRPr="00774529" w:rsidSect="00E10ADA">
      <w:headerReference w:type="default" r:id="rId9"/>
      <w:footerReference w:type="default" r:id="rId10"/>
      <w:pgSz w:w="11900" w:h="16840"/>
      <w:pgMar w:top="2127" w:right="1701" w:bottom="1701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D7D" w:rsidRDefault="00B04D7D" w:rsidP="00E10ADA">
      <w:r>
        <w:separator/>
      </w:r>
    </w:p>
  </w:endnote>
  <w:endnote w:type="continuationSeparator" w:id="0">
    <w:p w:rsidR="00B04D7D" w:rsidRDefault="00B04D7D" w:rsidP="00E10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Liberation Serif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091" w:rsidRDefault="00122B9E">
    <w:pPr>
      <w:pStyle w:val="Peu"/>
    </w:pPr>
    <w:r>
      <w:rPr>
        <w:noProof/>
        <w:lang w:val="ca-ES" w:eastAsia="ca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38100</wp:posOffset>
          </wp:positionV>
          <wp:extent cx="418465" cy="305435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d_b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465" cy="305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310E7">
      <w:rPr>
        <w:noProof/>
        <w:lang w:val="ca-ES" w:eastAsia="ca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114935</wp:posOffset>
          </wp:positionV>
          <wp:extent cx="723900" cy="190500"/>
          <wp:effectExtent l="0" t="0" r="12700" b="1270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ncat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4091">
      <w:t xml:space="preserve">      </w:t>
    </w:r>
    <w:r w:rsidR="00B50979">
      <w:t xml:space="preserve"> </w:t>
    </w:r>
    <w:r w:rsidR="00A74091">
      <w:t xml:space="preserve">      </w:t>
    </w:r>
  </w:p>
  <w:p w:rsidR="00A74091" w:rsidRDefault="00A74091">
    <w:pPr>
      <w:pStyle w:val="Peu"/>
    </w:pPr>
  </w:p>
  <w:p w:rsidR="00A74091" w:rsidRDefault="00A74091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D7D" w:rsidRDefault="00B04D7D" w:rsidP="00E10ADA">
      <w:r>
        <w:separator/>
      </w:r>
    </w:p>
  </w:footnote>
  <w:footnote w:type="continuationSeparator" w:id="0">
    <w:p w:rsidR="00B04D7D" w:rsidRDefault="00B04D7D" w:rsidP="00E10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aambq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72"/>
      <w:gridCol w:w="2780"/>
      <w:gridCol w:w="2846"/>
    </w:tblGrid>
    <w:tr w:rsidR="00A74091" w:rsidTr="00C579D1">
      <w:tc>
        <w:tcPr>
          <w:tcW w:w="2879" w:type="dxa"/>
        </w:tcPr>
        <w:p w:rsidR="00A74091" w:rsidRDefault="00A74091">
          <w:pPr>
            <w:pStyle w:val="Capalera"/>
          </w:pPr>
          <w:r>
            <w:rPr>
              <w:noProof/>
              <w:lang w:val="ca-ES" w:eastAsia="ca-ES"/>
            </w:rPr>
            <w:drawing>
              <wp:inline distT="0" distB="0" distL="0" distR="0">
                <wp:extent cx="1571623" cy="792000"/>
                <wp:effectExtent l="0" t="0" r="381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a4_2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9" w:type="dxa"/>
        </w:tcPr>
        <w:p w:rsidR="00A74091" w:rsidRDefault="00A74091">
          <w:pPr>
            <w:pStyle w:val="Capalera"/>
          </w:pPr>
        </w:p>
      </w:tc>
      <w:tc>
        <w:tcPr>
          <w:tcW w:w="2880" w:type="dxa"/>
        </w:tcPr>
        <w:p w:rsidR="00A74091" w:rsidRDefault="00A74091" w:rsidP="00C579D1">
          <w:pPr>
            <w:pStyle w:val="Capalera"/>
            <w:jc w:val="right"/>
          </w:pPr>
        </w:p>
        <w:p w:rsidR="00A74091" w:rsidRDefault="00A74091" w:rsidP="00C579D1">
          <w:pPr>
            <w:pStyle w:val="Capalera"/>
            <w:jc w:val="right"/>
          </w:pPr>
          <w:r>
            <w:rPr>
              <w:noProof/>
              <w:lang w:val="ca-ES" w:eastAsia="ca-ES"/>
            </w:rPr>
            <w:drawing>
              <wp:inline distT="0" distB="0" distL="0" distR="0">
                <wp:extent cx="1114974" cy="427012"/>
                <wp:effectExtent l="0" t="0" r="3175" b="508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rmaA4_1.eps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5473" cy="4272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74091" w:rsidRDefault="00A74091">
    <w:pPr>
      <w:pStyle w:val="Capalera"/>
    </w:pPr>
  </w:p>
  <w:p w:rsidR="00A74091" w:rsidRDefault="00A740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C57D6"/>
    <w:multiLevelType w:val="hybridMultilevel"/>
    <w:tmpl w:val="FBD01714"/>
    <w:lvl w:ilvl="0" w:tplc="53F084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872130A"/>
    <w:multiLevelType w:val="hybridMultilevel"/>
    <w:tmpl w:val="71B6E546"/>
    <w:lvl w:ilvl="0" w:tplc="0AA6BDAE">
      <w:start w:val="2"/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F85"/>
    <w:rsid w:val="00021525"/>
    <w:rsid w:val="00034684"/>
    <w:rsid w:val="000357A6"/>
    <w:rsid w:val="00035F08"/>
    <w:rsid w:val="000435B9"/>
    <w:rsid w:val="00072FC4"/>
    <w:rsid w:val="00085964"/>
    <w:rsid w:val="00087189"/>
    <w:rsid w:val="00087293"/>
    <w:rsid w:val="000A6869"/>
    <w:rsid w:val="000B0459"/>
    <w:rsid w:val="000F3A70"/>
    <w:rsid w:val="00104004"/>
    <w:rsid w:val="0010421D"/>
    <w:rsid w:val="00104AFC"/>
    <w:rsid w:val="00122B9E"/>
    <w:rsid w:val="001526F6"/>
    <w:rsid w:val="001535E3"/>
    <w:rsid w:val="00157AE6"/>
    <w:rsid w:val="001737ED"/>
    <w:rsid w:val="001918BC"/>
    <w:rsid w:val="001976DE"/>
    <w:rsid w:val="001C0E29"/>
    <w:rsid w:val="001C42B2"/>
    <w:rsid w:val="001D387D"/>
    <w:rsid w:val="001F0042"/>
    <w:rsid w:val="0022754F"/>
    <w:rsid w:val="00230D68"/>
    <w:rsid w:val="00231983"/>
    <w:rsid w:val="002549B3"/>
    <w:rsid w:val="00270220"/>
    <w:rsid w:val="00277C12"/>
    <w:rsid w:val="00290EED"/>
    <w:rsid w:val="0029320E"/>
    <w:rsid w:val="002A60EF"/>
    <w:rsid w:val="002D799C"/>
    <w:rsid w:val="002F26AF"/>
    <w:rsid w:val="00313F85"/>
    <w:rsid w:val="00317353"/>
    <w:rsid w:val="00322273"/>
    <w:rsid w:val="00330D32"/>
    <w:rsid w:val="00340A31"/>
    <w:rsid w:val="0037694A"/>
    <w:rsid w:val="003C71F2"/>
    <w:rsid w:val="003D1DDA"/>
    <w:rsid w:val="0044673F"/>
    <w:rsid w:val="004710A5"/>
    <w:rsid w:val="00477723"/>
    <w:rsid w:val="004919D7"/>
    <w:rsid w:val="00496861"/>
    <w:rsid w:val="004D2AA3"/>
    <w:rsid w:val="004D3EE6"/>
    <w:rsid w:val="004D66B5"/>
    <w:rsid w:val="00575075"/>
    <w:rsid w:val="00583BF5"/>
    <w:rsid w:val="00593203"/>
    <w:rsid w:val="005B578A"/>
    <w:rsid w:val="005C373A"/>
    <w:rsid w:val="005E257D"/>
    <w:rsid w:val="00605BD6"/>
    <w:rsid w:val="006138EA"/>
    <w:rsid w:val="006254B7"/>
    <w:rsid w:val="00673BA5"/>
    <w:rsid w:val="0068286B"/>
    <w:rsid w:val="00682F8E"/>
    <w:rsid w:val="006A2901"/>
    <w:rsid w:val="006F089B"/>
    <w:rsid w:val="006F2798"/>
    <w:rsid w:val="006F471E"/>
    <w:rsid w:val="00725C06"/>
    <w:rsid w:val="00757A39"/>
    <w:rsid w:val="00760D33"/>
    <w:rsid w:val="00774529"/>
    <w:rsid w:val="007A234D"/>
    <w:rsid w:val="007B23C0"/>
    <w:rsid w:val="007B60B3"/>
    <w:rsid w:val="007B7A27"/>
    <w:rsid w:val="007C6B42"/>
    <w:rsid w:val="007E3A87"/>
    <w:rsid w:val="007E3EAC"/>
    <w:rsid w:val="007F030F"/>
    <w:rsid w:val="007F30C9"/>
    <w:rsid w:val="0081717E"/>
    <w:rsid w:val="008238D3"/>
    <w:rsid w:val="00826405"/>
    <w:rsid w:val="00830A3E"/>
    <w:rsid w:val="00830E85"/>
    <w:rsid w:val="00841C05"/>
    <w:rsid w:val="0084277F"/>
    <w:rsid w:val="00864094"/>
    <w:rsid w:val="0086461B"/>
    <w:rsid w:val="00880548"/>
    <w:rsid w:val="008817E8"/>
    <w:rsid w:val="0088728B"/>
    <w:rsid w:val="0089495B"/>
    <w:rsid w:val="008B26AD"/>
    <w:rsid w:val="008D5DFC"/>
    <w:rsid w:val="008D6DAD"/>
    <w:rsid w:val="00905CBE"/>
    <w:rsid w:val="00916A6B"/>
    <w:rsid w:val="0092515D"/>
    <w:rsid w:val="00966EEF"/>
    <w:rsid w:val="009714D5"/>
    <w:rsid w:val="00976EAA"/>
    <w:rsid w:val="00983FC5"/>
    <w:rsid w:val="0098623E"/>
    <w:rsid w:val="00986995"/>
    <w:rsid w:val="009B6D40"/>
    <w:rsid w:val="009C37C9"/>
    <w:rsid w:val="009D2DF3"/>
    <w:rsid w:val="009F0ED8"/>
    <w:rsid w:val="00A04CB6"/>
    <w:rsid w:val="00A161FD"/>
    <w:rsid w:val="00A22AA1"/>
    <w:rsid w:val="00A22AE8"/>
    <w:rsid w:val="00A55E98"/>
    <w:rsid w:val="00A74091"/>
    <w:rsid w:val="00A837A3"/>
    <w:rsid w:val="00AA424A"/>
    <w:rsid w:val="00AB4C6F"/>
    <w:rsid w:val="00AD3EDF"/>
    <w:rsid w:val="00B04D7D"/>
    <w:rsid w:val="00B50979"/>
    <w:rsid w:val="00B61EAC"/>
    <w:rsid w:val="00B65869"/>
    <w:rsid w:val="00B8094B"/>
    <w:rsid w:val="00BA2D41"/>
    <w:rsid w:val="00BA531E"/>
    <w:rsid w:val="00BA5BD1"/>
    <w:rsid w:val="00BB6603"/>
    <w:rsid w:val="00BC05FF"/>
    <w:rsid w:val="00BC507C"/>
    <w:rsid w:val="00BD5E9F"/>
    <w:rsid w:val="00BD5EEE"/>
    <w:rsid w:val="00C16485"/>
    <w:rsid w:val="00C211CD"/>
    <w:rsid w:val="00C342FC"/>
    <w:rsid w:val="00C40B76"/>
    <w:rsid w:val="00C41A19"/>
    <w:rsid w:val="00C469F6"/>
    <w:rsid w:val="00C53063"/>
    <w:rsid w:val="00C5608B"/>
    <w:rsid w:val="00C579D1"/>
    <w:rsid w:val="00C62E99"/>
    <w:rsid w:val="00C66232"/>
    <w:rsid w:val="00C91D6A"/>
    <w:rsid w:val="00CB18D2"/>
    <w:rsid w:val="00CB6634"/>
    <w:rsid w:val="00CE55B7"/>
    <w:rsid w:val="00CE6946"/>
    <w:rsid w:val="00D05528"/>
    <w:rsid w:val="00D05771"/>
    <w:rsid w:val="00D12FD5"/>
    <w:rsid w:val="00D27618"/>
    <w:rsid w:val="00D422D0"/>
    <w:rsid w:val="00D5667C"/>
    <w:rsid w:val="00D57E69"/>
    <w:rsid w:val="00D61121"/>
    <w:rsid w:val="00D616CF"/>
    <w:rsid w:val="00D63556"/>
    <w:rsid w:val="00D93379"/>
    <w:rsid w:val="00D9648A"/>
    <w:rsid w:val="00DB21E0"/>
    <w:rsid w:val="00DD4EA7"/>
    <w:rsid w:val="00DF5F00"/>
    <w:rsid w:val="00E10ADA"/>
    <w:rsid w:val="00E16389"/>
    <w:rsid w:val="00E17623"/>
    <w:rsid w:val="00E35AD9"/>
    <w:rsid w:val="00E4386E"/>
    <w:rsid w:val="00E46D51"/>
    <w:rsid w:val="00E53C3B"/>
    <w:rsid w:val="00E54A3C"/>
    <w:rsid w:val="00E7390A"/>
    <w:rsid w:val="00E75483"/>
    <w:rsid w:val="00E960B1"/>
    <w:rsid w:val="00EA1B71"/>
    <w:rsid w:val="00EB7774"/>
    <w:rsid w:val="00EC727A"/>
    <w:rsid w:val="00ED6EA3"/>
    <w:rsid w:val="00EF2C97"/>
    <w:rsid w:val="00F00F18"/>
    <w:rsid w:val="00F01A52"/>
    <w:rsid w:val="00F3239A"/>
    <w:rsid w:val="00F42F3B"/>
    <w:rsid w:val="00F7261D"/>
    <w:rsid w:val="00F93FD5"/>
    <w:rsid w:val="00FA230B"/>
    <w:rsid w:val="00FA3750"/>
    <w:rsid w:val="00FF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6932843"/>
  <w15:docId w15:val="{32839829-0C75-4E6E-BFB5-60CF894E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_tradn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E10ADA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10ADA"/>
    <w:rPr>
      <w:sz w:val="24"/>
      <w:szCs w:val="24"/>
      <w:lang w:eastAsia="es-ES_tradnl"/>
    </w:rPr>
  </w:style>
  <w:style w:type="paragraph" w:styleId="Peu">
    <w:name w:val="footer"/>
    <w:basedOn w:val="Normal"/>
    <w:link w:val="PeuCar"/>
    <w:uiPriority w:val="99"/>
    <w:unhideWhenUsed/>
    <w:rsid w:val="00E10ADA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E10ADA"/>
    <w:rPr>
      <w:sz w:val="24"/>
      <w:szCs w:val="24"/>
      <w:lang w:eastAsia="es-ES_tradnl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10ADA"/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10ADA"/>
    <w:rPr>
      <w:rFonts w:ascii="Lucida Grande" w:hAnsi="Lucida Grande" w:cs="Lucida Grande"/>
      <w:sz w:val="18"/>
      <w:szCs w:val="18"/>
      <w:lang w:eastAsia="es-ES_tradnl"/>
    </w:rPr>
  </w:style>
  <w:style w:type="table" w:styleId="Taulaambquadrcula">
    <w:name w:val="Table Grid"/>
    <w:basedOn w:val="Taulanormal"/>
    <w:uiPriority w:val="59"/>
    <w:rsid w:val="00C57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8264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styleId="mfasi">
    <w:name w:val="Emphasis"/>
    <w:basedOn w:val="Tipusdelletraperdefectedelpargraf"/>
    <w:uiPriority w:val="99"/>
    <w:qFormat/>
    <w:rsid w:val="00826405"/>
    <w:rPr>
      <w:rFonts w:cs="Times New Roman"/>
      <w:b/>
      <w:bCs/>
    </w:rPr>
  </w:style>
  <w:style w:type="character" w:styleId="Textennegreta">
    <w:name w:val="Strong"/>
    <w:basedOn w:val="Tipusdelletraperdefectedelpargraf"/>
    <w:uiPriority w:val="22"/>
    <w:qFormat/>
    <w:rsid w:val="00C91D6A"/>
    <w:rPr>
      <w:b/>
      <w:bCs/>
      <w:color w:val="555555"/>
    </w:rPr>
  </w:style>
  <w:style w:type="paragraph" w:styleId="Revisi">
    <w:name w:val="Revision"/>
    <w:hidden/>
    <w:uiPriority w:val="99"/>
    <w:semiHidden/>
    <w:rsid w:val="00E17623"/>
    <w:rPr>
      <w:sz w:val="24"/>
      <w:szCs w:val="24"/>
      <w:lang w:eastAsia="es-ES_tradnl"/>
    </w:rPr>
  </w:style>
  <w:style w:type="paragraph" w:styleId="Senseespaiat">
    <w:name w:val="No Spacing"/>
    <w:qFormat/>
    <w:rsid w:val="003D1DDA"/>
    <w:pPr>
      <w:jc w:val="both"/>
    </w:pPr>
    <w:rPr>
      <w:rFonts w:ascii="Arial" w:eastAsia="Times New Roman" w:hAnsi="Arial"/>
      <w:sz w:val="24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5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6FEAF5-42F9-4F9A-92C9-C8C41A94B2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B1E5B8-8401-41FC-95FE-27E539CBE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FUELGRAFICS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Fernández</dc:creator>
  <cp:lastModifiedBy>Ruiz Julia, Gemma</cp:lastModifiedBy>
  <cp:revision>5</cp:revision>
  <cp:lastPrinted>2021-12-14T15:12:00Z</cp:lastPrinted>
  <dcterms:created xsi:type="dcterms:W3CDTF">2021-11-30T12:56:00Z</dcterms:created>
  <dcterms:modified xsi:type="dcterms:W3CDTF">2021-12-14T15:13:00Z</dcterms:modified>
</cp:coreProperties>
</file>